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C1E8" w14:textId="77777777" w:rsidR="00DA36E8" w:rsidRPr="00E12E69" w:rsidRDefault="00DA36E8">
      <w:pPr>
        <w:sectPr w:rsidR="00DA36E8" w:rsidRPr="00E12E69" w:rsidSect="009C596A">
          <w:headerReference w:type="default" r:id="rId7"/>
          <w:type w:val="continuous"/>
          <w:pgSz w:w="12240" w:h="15840" w:code="1"/>
          <w:pgMar w:top="2250" w:right="1800" w:bottom="1440" w:left="1800" w:header="720" w:footer="720" w:gutter="0"/>
          <w:cols w:space="720"/>
        </w:sectPr>
      </w:pPr>
    </w:p>
    <w:p w14:paraId="16DFD6A0" w14:textId="03E2FEC5" w:rsidR="003E03B8" w:rsidRPr="00E12E69" w:rsidRDefault="008C469B" w:rsidP="003E03B8">
      <w:r w:rsidRPr="00E12E69">
        <w:rPr>
          <w:b/>
        </w:rPr>
        <w:t>TO:</w:t>
      </w:r>
      <w:r w:rsidRPr="00E12E69">
        <w:rPr>
          <w:b/>
        </w:rPr>
        <w:tab/>
      </w:r>
      <w:r w:rsidRPr="00E12E69">
        <w:rPr>
          <w:b/>
        </w:rPr>
        <w:tab/>
      </w:r>
      <w:r w:rsidR="00DF2DFA">
        <w:t>Ian Groet</w:t>
      </w:r>
      <w:r w:rsidR="00597D6C">
        <w:t>s</w:t>
      </w:r>
      <w:r w:rsidR="00DF2DFA">
        <w:t>ch</w:t>
      </w:r>
      <w:r w:rsidR="003E03B8" w:rsidRPr="00E12E69">
        <w:t>, Attorney</w:t>
      </w:r>
    </w:p>
    <w:p w14:paraId="24396D7A" w14:textId="77777777" w:rsidR="003E03B8" w:rsidRPr="00E12E69" w:rsidRDefault="003E03B8" w:rsidP="003E03B8">
      <w:pPr>
        <w:ind w:left="1440"/>
      </w:pPr>
      <w:r w:rsidRPr="00E12E69">
        <w:t>Legal Division</w:t>
      </w:r>
    </w:p>
    <w:p w14:paraId="4A29A162" w14:textId="77777777" w:rsidR="008C469B" w:rsidRPr="00E12E69" w:rsidRDefault="008C469B" w:rsidP="008C469B">
      <w:pPr>
        <w:tabs>
          <w:tab w:val="left" w:pos="1170"/>
        </w:tabs>
      </w:pPr>
      <w:r w:rsidRPr="00E12E69">
        <w:tab/>
      </w:r>
      <w:r w:rsidRPr="00E12E69">
        <w:tab/>
      </w:r>
    </w:p>
    <w:p w14:paraId="3A21120E" w14:textId="5AF364A4" w:rsidR="003E03B8" w:rsidRPr="00E12E69" w:rsidRDefault="008C469B" w:rsidP="003E03B8">
      <w:r w:rsidRPr="00E12E69">
        <w:rPr>
          <w:b/>
        </w:rPr>
        <w:t>FROM:</w:t>
      </w:r>
      <w:r w:rsidRPr="00E12E69">
        <w:rPr>
          <w:b/>
        </w:rPr>
        <w:tab/>
      </w:r>
      <w:r w:rsidR="00160E94" w:rsidRPr="00E12E69">
        <w:t>Patricia Garcia, Senior Engineering Specialist</w:t>
      </w:r>
    </w:p>
    <w:p w14:paraId="21BE7AAE" w14:textId="77777777" w:rsidR="003E03B8" w:rsidRPr="00E12E69" w:rsidRDefault="003E03B8" w:rsidP="003E03B8">
      <w:pPr>
        <w:ind w:left="1440"/>
      </w:pPr>
      <w:r w:rsidRPr="00E12E69">
        <w:t>Infrastructure Division</w:t>
      </w:r>
    </w:p>
    <w:p w14:paraId="237525A7" w14:textId="74A93932" w:rsidR="008C469B" w:rsidRPr="00E12E69" w:rsidRDefault="008C469B" w:rsidP="008C469B">
      <w:pPr>
        <w:tabs>
          <w:tab w:val="left" w:pos="1170"/>
        </w:tabs>
        <w:spacing w:before="240"/>
      </w:pPr>
      <w:r w:rsidRPr="00E12E69">
        <w:rPr>
          <w:b/>
        </w:rPr>
        <w:t>DATE:</w:t>
      </w:r>
      <w:r w:rsidRPr="00E12E69">
        <w:rPr>
          <w:b/>
        </w:rPr>
        <w:tab/>
      </w:r>
      <w:r w:rsidRPr="00E12E69">
        <w:rPr>
          <w:b/>
        </w:rPr>
        <w:tab/>
      </w:r>
      <w:r w:rsidR="00DF2DFA">
        <w:rPr>
          <w:bCs/>
        </w:rPr>
        <w:t>January 1</w:t>
      </w:r>
      <w:r w:rsidR="008D3970">
        <w:rPr>
          <w:bCs/>
        </w:rPr>
        <w:t>8</w:t>
      </w:r>
      <w:r w:rsidR="00DF2DFA">
        <w:rPr>
          <w:bCs/>
        </w:rPr>
        <w:t>, 2021</w:t>
      </w:r>
    </w:p>
    <w:p w14:paraId="6032333C" w14:textId="77777777" w:rsidR="0028111B" w:rsidRPr="00E12E69" w:rsidRDefault="0028111B" w:rsidP="008C469B">
      <w:pPr>
        <w:tabs>
          <w:tab w:val="left" w:pos="1170"/>
        </w:tabs>
        <w:spacing w:before="240"/>
      </w:pPr>
    </w:p>
    <w:p w14:paraId="00E46E26" w14:textId="1E26EE98" w:rsidR="008C469B" w:rsidRPr="00E12E69" w:rsidRDefault="008C469B" w:rsidP="003E03B8">
      <w:pPr>
        <w:ind w:left="1440" w:hanging="1440"/>
        <w:rPr>
          <w:b/>
          <w:i/>
          <w:szCs w:val="24"/>
        </w:rPr>
      </w:pPr>
      <w:r w:rsidRPr="00E12E69">
        <w:rPr>
          <w:b/>
        </w:rPr>
        <w:t>RE:</w:t>
      </w:r>
      <w:r w:rsidRPr="00E12E69">
        <w:rPr>
          <w:b/>
        </w:rPr>
        <w:tab/>
      </w:r>
      <w:r w:rsidR="00E9565C" w:rsidRPr="00E12E69">
        <w:rPr>
          <w:bCs/>
        </w:rPr>
        <w:t xml:space="preserve">Docket No. </w:t>
      </w:r>
      <w:r w:rsidR="00E12E69" w:rsidRPr="00E12E69">
        <w:rPr>
          <w:bCs/>
        </w:rPr>
        <w:t>52</w:t>
      </w:r>
      <w:r w:rsidR="00DF2DFA">
        <w:rPr>
          <w:bCs/>
        </w:rPr>
        <w:t>965</w:t>
      </w:r>
      <w:r w:rsidR="00E9565C" w:rsidRPr="00E12E69">
        <w:t xml:space="preserve"> – </w:t>
      </w:r>
      <w:r w:rsidR="00E9565C" w:rsidRPr="00E12E69">
        <w:rPr>
          <w:rFonts w:eastAsiaTheme="minorHAnsi"/>
          <w:i/>
        </w:rPr>
        <w:t xml:space="preserve">Petition of </w:t>
      </w:r>
      <w:r w:rsidR="00E12E69" w:rsidRPr="00E12E69">
        <w:rPr>
          <w:i/>
        </w:rPr>
        <w:t>Aqua Texas, Inc.</w:t>
      </w:r>
      <w:r w:rsidR="00E9565C" w:rsidRPr="00E12E69">
        <w:t xml:space="preserve"> </w:t>
      </w:r>
      <w:r w:rsidR="00E12E69" w:rsidRPr="00E12E69">
        <w:rPr>
          <w:i/>
          <w:iCs/>
        </w:rPr>
        <w:t>for Partial</w:t>
      </w:r>
      <w:r w:rsidR="00E9565C" w:rsidRPr="00E12E69">
        <w:rPr>
          <w:i/>
          <w:iCs/>
        </w:rPr>
        <w:t xml:space="preserve"> Decerti</w:t>
      </w:r>
      <w:r w:rsidR="00E12E69" w:rsidRPr="00E12E69">
        <w:rPr>
          <w:i/>
          <w:iCs/>
        </w:rPr>
        <w:t xml:space="preserve">fication of its </w:t>
      </w:r>
      <w:r w:rsidR="00A3659A">
        <w:rPr>
          <w:i/>
          <w:iCs/>
        </w:rPr>
        <w:t xml:space="preserve">Water </w:t>
      </w:r>
      <w:r w:rsidR="00E9565C" w:rsidRPr="00E12E69">
        <w:rPr>
          <w:i/>
        </w:rPr>
        <w:t xml:space="preserve">Certificate of Convenience and Necessity in </w:t>
      </w:r>
      <w:r w:rsidR="00A3659A">
        <w:rPr>
          <w:i/>
        </w:rPr>
        <w:t>Denton and Wise</w:t>
      </w:r>
      <w:r w:rsidR="00E9565C" w:rsidRPr="00E12E69">
        <w:rPr>
          <w:i/>
        </w:rPr>
        <w:t xml:space="preserve"> Count</w:t>
      </w:r>
      <w:r w:rsidR="00A3659A">
        <w:rPr>
          <w:i/>
        </w:rPr>
        <w:t>ies</w:t>
      </w:r>
      <w:r w:rsidR="00E9565C" w:rsidRPr="00E12E69">
        <w:rPr>
          <w:i/>
        </w:rPr>
        <w:t xml:space="preserve"> </w:t>
      </w:r>
    </w:p>
    <w:p w14:paraId="56626A1D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FECAA4D" wp14:editId="754E1D1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B98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88DD13A" w14:textId="77777777" w:rsidR="008C469B" w:rsidRPr="003976EE" w:rsidRDefault="008C469B" w:rsidP="008C469B">
      <w:pPr>
        <w:rPr>
          <w:strike/>
        </w:rPr>
      </w:pPr>
    </w:p>
    <w:p w14:paraId="62CCC5C5" w14:textId="18AEBF4A" w:rsidR="003976EE" w:rsidRPr="003976EE" w:rsidRDefault="00E9565C" w:rsidP="003976EE">
      <w:bookmarkStart w:id="0" w:name="_Hlk63330499"/>
      <w:r w:rsidRPr="003976EE">
        <w:t xml:space="preserve">On </w:t>
      </w:r>
      <w:bookmarkStart w:id="1" w:name="_Hlk51227407"/>
      <w:r w:rsidR="00A3659A">
        <w:t>December 13</w:t>
      </w:r>
      <w:r w:rsidR="00E12E69" w:rsidRPr="003976EE">
        <w:t>, 2021</w:t>
      </w:r>
      <w:r w:rsidRPr="003976EE">
        <w:t xml:space="preserve">, </w:t>
      </w:r>
      <w:bookmarkEnd w:id="1"/>
      <w:r w:rsidR="00E12E69" w:rsidRPr="003976EE">
        <w:t>Aqua Texas, Inc.</w:t>
      </w:r>
      <w:r w:rsidRPr="003976EE">
        <w:rPr>
          <w:bCs/>
        </w:rPr>
        <w:t xml:space="preserve"> </w:t>
      </w:r>
      <w:bookmarkStart w:id="2" w:name="_Hlk52538154"/>
      <w:r w:rsidRPr="003976EE">
        <w:t>(</w:t>
      </w:r>
      <w:r w:rsidR="00E12E69" w:rsidRPr="003976EE">
        <w:t>Aqua Texas</w:t>
      </w:r>
      <w:r w:rsidRPr="003976EE">
        <w:t>)</w:t>
      </w:r>
      <w:bookmarkEnd w:id="2"/>
      <w:r w:rsidRPr="003976EE">
        <w:rPr>
          <w:i/>
        </w:rPr>
        <w:t xml:space="preserve"> </w:t>
      </w:r>
      <w:r w:rsidRPr="003976EE">
        <w:t xml:space="preserve">filed </w:t>
      </w:r>
      <w:r w:rsidRPr="003976EE">
        <w:rPr>
          <w:bCs/>
        </w:rPr>
        <w:t>a petition to decertify a portion of its</w:t>
      </w:r>
      <w:r w:rsidRPr="003976EE">
        <w:t xml:space="preserve"> water </w:t>
      </w:r>
      <w:r w:rsidR="00597D6C">
        <w:t>Ce</w:t>
      </w:r>
      <w:r w:rsidRPr="003976EE">
        <w:t xml:space="preserve">rtificate of </w:t>
      </w:r>
      <w:r w:rsidR="00597D6C">
        <w:t>C</w:t>
      </w:r>
      <w:r w:rsidRPr="003976EE">
        <w:t xml:space="preserve">onvenience and </w:t>
      </w:r>
      <w:r w:rsidR="00597D6C">
        <w:t>N</w:t>
      </w:r>
      <w:r w:rsidRPr="003976EE">
        <w:t xml:space="preserve">ecessity (CCN) No. </w:t>
      </w:r>
      <w:r w:rsidR="003976EE" w:rsidRPr="003976EE">
        <w:t>13203</w:t>
      </w:r>
      <w:r w:rsidRPr="003976EE">
        <w:t xml:space="preserve"> in </w:t>
      </w:r>
      <w:r w:rsidR="00A3659A">
        <w:t xml:space="preserve">Denton and Wise </w:t>
      </w:r>
      <w:r w:rsidRPr="003976EE">
        <w:t>Count</w:t>
      </w:r>
      <w:r w:rsidR="00A3659A">
        <w:t>ies</w:t>
      </w:r>
      <w:r w:rsidRPr="003976EE">
        <w:t xml:space="preserve"> under Texas Water Code (TWC) § 13.25</w:t>
      </w:r>
      <w:r w:rsidR="0019381F" w:rsidRPr="003976EE">
        <w:t>4(a)</w:t>
      </w:r>
      <w:r w:rsidRPr="003976EE">
        <w:t xml:space="preserve"> and 16 Texas Administrative Code (TAC) § 24.245</w:t>
      </w:r>
      <w:r w:rsidR="00277139">
        <w:t>(d)</w:t>
      </w:r>
      <w:r w:rsidRPr="003976EE">
        <w:t>.</w:t>
      </w:r>
      <w:bookmarkStart w:id="3" w:name="_Hlk63326489"/>
      <w:r w:rsidRPr="003976EE">
        <w:t xml:space="preserve">  </w:t>
      </w:r>
      <w:bookmarkEnd w:id="3"/>
      <w:bookmarkEnd w:id="0"/>
    </w:p>
    <w:p w14:paraId="496A9DC6" w14:textId="0797EA33" w:rsidR="003E03B8" w:rsidRPr="003976EE" w:rsidRDefault="003E03B8" w:rsidP="003976EE"/>
    <w:p w14:paraId="1A338063" w14:textId="02ED3CA6" w:rsidR="003E03B8" w:rsidRPr="003976EE" w:rsidRDefault="007F0434" w:rsidP="003E03B8">
      <w:pPr>
        <w:tabs>
          <w:tab w:val="left" w:pos="1440"/>
          <w:tab w:val="right" w:pos="9360"/>
        </w:tabs>
        <w:rPr>
          <w:bCs/>
          <w:szCs w:val="24"/>
        </w:rPr>
      </w:pPr>
      <w:r w:rsidRPr="00277139">
        <w:t>Based on the mapping review by Gary Horton, Infrastructure Division</w:t>
      </w:r>
      <w:r w:rsidR="003976EE" w:rsidRPr="00277139">
        <w:t xml:space="preserve">, the maps submitted on </w:t>
      </w:r>
      <w:r w:rsidR="00A3659A" w:rsidRPr="00277139">
        <w:t>with Item No. 1</w:t>
      </w:r>
      <w:r w:rsidR="00277139" w:rsidRPr="00277139">
        <w:t xml:space="preserve"> on December 10</w:t>
      </w:r>
      <w:r w:rsidR="003976EE" w:rsidRPr="00277139">
        <w:t>, 2021</w:t>
      </w:r>
      <w:r w:rsidR="00277139" w:rsidRPr="00277139">
        <w:t>, Item No. 3 on December 22, 2021, and Item No. 4 on December 27, 2021</w:t>
      </w:r>
      <w:r w:rsidRPr="00277139">
        <w:rPr>
          <w:bCs/>
        </w:rPr>
        <w:t xml:space="preserve"> are </w:t>
      </w:r>
      <w:r w:rsidR="00277139" w:rsidRPr="00277139">
        <w:rPr>
          <w:bCs/>
        </w:rPr>
        <w:t>deficient</w:t>
      </w:r>
      <w:r w:rsidRPr="00277139">
        <w:rPr>
          <w:bCs/>
        </w:rPr>
        <w:t>.</w:t>
      </w:r>
      <w:r w:rsidRPr="003976EE">
        <w:rPr>
          <w:bCs/>
        </w:rPr>
        <w:t xml:space="preserve"> Based</w:t>
      </w:r>
      <w:r w:rsidR="00277139">
        <w:rPr>
          <w:bCs/>
        </w:rPr>
        <w:t xml:space="preserve"> Mr. Horton’s review and</w:t>
      </w:r>
      <w:r w:rsidRPr="003976EE">
        <w:rPr>
          <w:bCs/>
        </w:rPr>
        <w:t xml:space="preserve"> </w:t>
      </w:r>
      <w:r w:rsidR="00A732D6" w:rsidRPr="003976EE">
        <w:t xml:space="preserve">my technical and managerial review of </w:t>
      </w:r>
      <w:r w:rsidR="003E03B8" w:rsidRPr="003976EE">
        <w:rPr>
          <w:bCs/>
          <w:szCs w:val="24"/>
        </w:rPr>
        <w:t xml:space="preserve">the information filed by </w:t>
      </w:r>
      <w:r w:rsidR="003976EE" w:rsidRPr="003976EE">
        <w:t>Aqua Texas</w:t>
      </w:r>
      <w:r w:rsidR="00A732D6" w:rsidRPr="003976EE">
        <w:rPr>
          <w:bCs/>
        </w:rPr>
        <w:t>,</w:t>
      </w:r>
      <w:r w:rsidR="003E03B8" w:rsidRPr="003976EE">
        <w:rPr>
          <w:bCs/>
          <w:szCs w:val="24"/>
        </w:rPr>
        <w:t xml:space="preserve"> </w:t>
      </w:r>
      <w:r w:rsidR="000675A0">
        <w:rPr>
          <w:bCs/>
        </w:rPr>
        <w:t>I</w:t>
      </w:r>
      <w:r w:rsidR="000675A0" w:rsidRPr="00E11BAD">
        <w:rPr>
          <w:bCs/>
        </w:rPr>
        <w:t xml:space="preserve"> recommend that the </w:t>
      </w:r>
      <w:r w:rsidR="000675A0">
        <w:rPr>
          <w:bCs/>
        </w:rPr>
        <w:t xml:space="preserve">petition </w:t>
      </w:r>
      <w:r w:rsidR="000675A0" w:rsidRPr="00E11BAD">
        <w:rPr>
          <w:bCs/>
        </w:rPr>
        <w:t xml:space="preserve">be </w:t>
      </w:r>
      <w:r w:rsidR="000675A0">
        <w:rPr>
          <w:bCs/>
        </w:rPr>
        <w:t xml:space="preserve">deemed </w:t>
      </w:r>
      <w:r w:rsidR="000675A0" w:rsidRPr="009F2F27">
        <w:t>administratively incomplete and not accepted for filing</w:t>
      </w:r>
      <w:r w:rsidR="00277139">
        <w:t xml:space="preserve"> due to the following deficiencies</w:t>
      </w:r>
      <w:r w:rsidR="000675A0">
        <w:t xml:space="preserve">.  </w:t>
      </w:r>
    </w:p>
    <w:p w14:paraId="44D10612" w14:textId="77777777" w:rsidR="003E03B8" w:rsidRPr="00E11BAD" w:rsidRDefault="003E03B8" w:rsidP="003E03B8">
      <w:pPr>
        <w:autoSpaceDE w:val="0"/>
        <w:autoSpaceDN w:val="0"/>
        <w:adjustRightInd w:val="0"/>
        <w:rPr>
          <w:bCs/>
          <w:szCs w:val="24"/>
        </w:rPr>
      </w:pPr>
    </w:p>
    <w:p w14:paraId="69A6D41F" w14:textId="77777777" w:rsidR="00277139" w:rsidRPr="001C2315" w:rsidRDefault="00277139" w:rsidP="00277139">
      <w:pPr>
        <w:rPr>
          <w:b/>
          <w:u w:val="single"/>
        </w:rPr>
      </w:pPr>
      <w:r>
        <w:rPr>
          <w:b/>
          <w:u w:val="single"/>
        </w:rPr>
        <w:t>Petition</w:t>
      </w:r>
      <w:r w:rsidRPr="001C2315">
        <w:rPr>
          <w:b/>
          <w:u w:val="single"/>
        </w:rPr>
        <w:t xml:space="preserve"> Content:</w:t>
      </w:r>
    </w:p>
    <w:p w14:paraId="40249EF9" w14:textId="709A893A" w:rsidR="00277139" w:rsidRDefault="00277139" w:rsidP="00277139">
      <w:pPr>
        <w:rPr>
          <w:rFonts w:eastAsia="Calibri"/>
        </w:rPr>
      </w:pPr>
      <w:r w:rsidRPr="003976EE">
        <w:t>TAC § 24.245</w:t>
      </w:r>
      <w:r>
        <w:t xml:space="preserve">(d)(2)(A) states a retail public utility requesting revocation of </w:t>
      </w:r>
      <w:r w:rsidR="00A1167A">
        <w:t>a portion of their CCN must</w:t>
      </w:r>
      <w:r w:rsidRPr="003976EE">
        <w:t xml:space="preserve"> </w:t>
      </w:r>
      <w:r w:rsidR="009C596A">
        <w:rPr>
          <w:rFonts w:eastAsia="Calibri"/>
        </w:rPr>
        <w:t xml:space="preserve">provide </w:t>
      </w:r>
      <w:r w:rsidRPr="009B4327">
        <w:rPr>
          <w:rFonts w:eastAsia="Calibri"/>
        </w:rPr>
        <w:t xml:space="preserve">notice and </w:t>
      </w:r>
      <w:r w:rsidR="009C596A">
        <w:rPr>
          <w:rFonts w:eastAsia="Calibri"/>
        </w:rPr>
        <w:t>a</w:t>
      </w:r>
      <w:r w:rsidRPr="009B4327">
        <w:rPr>
          <w:rFonts w:eastAsia="Calibri"/>
        </w:rPr>
        <w:t xml:space="preserve"> map</w:t>
      </w:r>
      <w:r w:rsidR="009C596A">
        <w:rPr>
          <w:rFonts w:eastAsia="Calibri"/>
        </w:rPr>
        <w:t xml:space="preserve"> of the affected area to customers and landowners inside the affected area at</w:t>
      </w:r>
      <w:r w:rsidRPr="009B4327">
        <w:rPr>
          <w:rFonts w:eastAsia="Calibri"/>
        </w:rPr>
        <w:t xml:space="preserve"> </w:t>
      </w:r>
      <w:r w:rsidR="009B4327" w:rsidRPr="009B4327">
        <w:t xml:space="preserve">the time </w:t>
      </w:r>
      <w:r w:rsidR="009C596A">
        <w:t>the</w:t>
      </w:r>
      <w:r w:rsidR="009B4327" w:rsidRPr="009B4327">
        <w:t xml:space="preserve"> </w:t>
      </w:r>
      <w:r w:rsidR="009C596A">
        <w:t>petition</w:t>
      </w:r>
      <w:r w:rsidR="009B4327" w:rsidRPr="009B4327">
        <w:t xml:space="preserve"> is filed</w:t>
      </w:r>
      <w:r w:rsidR="009C596A">
        <w:t xml:space="preserve"> with the Commission</w:t>
      </w:r>
      <w:r w:rsidRPr="009B4327">
        <w:rPr>
          <w:rFonts w:eastAsia="Calibri"/>
        </w:rPr>
        <w:t>.</w:t>
      </w:r>
      <w:r w:rsidR="009B4327" w:rsidRPr="009B4327">
        <w:rPr>
          <w:rFonts w:eastAsia="Calibri"/>
        </w:rPr>
        <w:t xml:space="preserve"> Please provide a copy of the notice, map, and signed affidavit indicating </w:t>
      </w:r>
      <w:r w:rsidR="008F61DB">
        <w:rPr>
          <w:rFonts w:eastAsia="Calibri"/>
        </w:rPr>
        <w:t xml:space="preserve">to </w:t>
      </w:r>
      <w:r w:rsidR="009B4327" w:rsidRPr="009B4327">
        <w:rPr>
          <w:rFonts w:eastAsia="Calibri"/>
        </w:rPr>
        <w:t>who</w:t>
      </w:r>
      <w:r w:rsidR="008F61DB">
        <w:rPr>
          <w:rFonts w:eastAsia="Calibri"/>
        </w:rPr>
        <w:t>m</w:t>
      </w:r>
      <w:r w:rsidR="009B4327" w:rsidRPr="009B4327">
        <w:rPr>
          <w:rFonts w:eastAsia="Calibri"/>
        </w:rPr>
        <w:t xml:space="preserve"> notice was provided. If there are no customers or landowners </w:t>
      </w:r>
      <w:r w:rsidR="009C596A">
        <w:rPr>
          <w:rFonts w:eastAsia="Calibri"/>
        </w:rPr>
        <w:t xml:space="preserve">in the affected area </w:t>
      </w:r>
      <w:r w:rsidR="009B4327" w:rsidRPr="009B4327">
        <w:rPr>
          <w:rFonts w:eastAsia="Calibri"/>
        </w:rPr>
        <w:t>provide a signed affidavit indicating this.</w:t>
      </w:r>
      <w:r w:rsidRPr="003976EE">
        <w:rPr>
          <w:rFonts w:eastAsia="Calibri"/>
        </w:rPr>
        <w:t xml:space="preserve">  </w:t>
      </w:r>
    </w:p>
    <w:p w14:paraId="38018D9E" w14:textId="77777777" w:rsidR="00277139" w:rsidRPr="003976EE" w:rsidRDefault="00277139" w:rsidP="00277139">
      <w:pPr>
        <w:rPr>
          <w:szCs w:val="24"/>
        </w:rPr>
      </w:pPr>
    </w:p>
    <w:p w14:paraId="087EA61A" w14:textId="03413C5C" w:rsidR="00277139" w:rsidRPr="001C2315" w:rsidRDefault="00277139" w:rsidP="00277139">
      <w:pPr>
        <w:rPr>
          <w:b/>
          <w:u w:val="single"/>
        </w:rPr>
      </w:pPr>
      <w:r>
        <w:rPr>
          <w:b/>
          <w:u w:val="single"/>
        </w:rPr>
        <w:t>Mapping</w:t>
      </w:r>
      <w:r w:rsidRPr="001C2315">
        <w:rPr>
          <w:b/>
          <w:u w:val="single"/>
        </w:rPr>
        <w:t xml:space="preserve"> Content:</w:t>
      </w:r>
    </w:p>
    <w:p w14:paraId="02F7F03C" w14:textId="03744F31" w:rsidR="00277139" w:rsidRPr="00377683" w:rsidRDefault="00277139" w:rsidP="00277139">
      <w:r>
        <w:t xml:space="preserve">Aqua </w:t>
      </w:r>
      <w:r w:rsidRPr="00377683">
        <w:t xml:space="preserve">must submit the following </w:t>
      </w:r>
      <w:r>
        <w:t xml:space="preserve">items </w:t>
      </w:r>
      <w:r w:rsidRPr="00377683">
        <w:t>to resolve the mapping deficiencies:</w:t>
      </w:r>
    </w:p>
    <w:p w14:paraId="7CC7DD86" w14:textId="77777777" w:rsidR="00277139" w:rsidRPr="00377683" w:rsidRDefault="00277139" w:rsidP="0027713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 w:rsidRPr="00377683">
        <w:t xml:space="preserve">A general location map </w:t>
      </w:r>
      <w:r>
        <w:t>identifying only the requested area, in reference to the nearest county boundary, city, or town.</w:t>
      </w:r>
    </w:p>
    <w:p w14:paraId="1A8A5293" w14:textId="77777777" w:rsidR="00277139" w:rsidRPr="00377683" w:rsidRDefault="00277139" w:rsidP="0027713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only the requested area, in reference to verifiable man-made and natural landmarks, such as roads, rivers, and railroads.</w:t>
      </w:r>
    </w:p>
    <w:p w14:paraId="668A8E32" w14:textId="68D617F9" w:rsidR="00277139" w:rsidRPr="009C596A" w:rsidRDefault="00277139" w:rsidP="00435C6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  <w:r w:rsidRPr="009C596A"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9C596A">
        <w:rPr>
          <w:b/>
        </w:rPr>
        <w:t>OR</w:t>
      </w:r>
      <w:r w:rsidRPr="009C596A">
        <w:t xml:space="preserve"> metes and bounds survey sealed or embossed by either a licensed state surveyor or a registered professional land surveyor.</w:t>
      </w:r>
    </w:p>
    <w:sectPr w:rsidR="00277139" w:rsidRPr="009C596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32EB" w14:textId="77777777" w:rsidR="00067E15" w:rsidRDefault="00067E15">
      <w:r>
        <w:separator/>
      </w:r>
    </w:p>
  </w:endnote>
  <w:endnote w:type="continuationSeparator" w:id="0">
    <w:p w14:paraId="357B24A2" w14:textId="77777777" w:rsidR="00067E15" w:rsidRDefault="0006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FB0FC" w14:textId="77777777" w:rsidR="00067E15" w:rsidRDefault="00067E15">
      <w:r>
        <w:separator/>
      </w:r>
    </w:p>
  </w:footnote>
  <w:footnote w:type="continuationSeparator" w:id="0">
    <w:p w14:paraId="59904E88" w14:textId="77777777" w:rsidR="00067E15" w:rsidRDefault="00067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4EA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209339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60CCFF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A43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15"/>
    <w:rsid w:val="00043731"/>
    <w:rsid w:val="0004450E"/>
    <w:rsid w:val="000675A0"/>
    <w:rsid w:val="00067E15"/>
    <w:rsid w:val="000B5444"/>
    <w:rsid w:val="00116570"/>
    <w:rsid w:val="00160E94"/>
    <w:rsid w:val="0017737A"/>
    <w:rsid w:val="00180C74"/>
    <w:rsid w:val="0019381F"/>
    <w:rsid w:val="001E5B37"/>
    <w:rsid w:val="00277139"/>
    <w:rsid w:val="0028111B"/>
    <w:rsid w:val="003976EE"/>
    <w:rsid w:val="003E03B8"/>
    <w:rsid w:val="004249AC"/>
    <w:rsid w:val="00435FA9"/>
    <w:rsid w:val="004D0FE2"/>
    <w:rsid w:val="00573A4F"/>
    <w:rsid w:val="00597D6C"/>
    <w:rsid w:val="00665B05"/>
    <w:rsid w:val="0066616B"/>
    <w:rsid w:val="006E0492"/>
    <w:rsid w:val="00703C4C"/>
    <w:rsid w:val="00711528"/>
    <w:rsid w:val="007B57D9"/>
    <w:rsid w:val="007E4EE0"/>
    <w:rsid w:val="007F0434"/>
    <w:rsid w:val="008262FF"/>
    <w:rsid w:val="008C469B"/>
    <w:rsid w:val="008D3970"/>
    <w:rsid w:val="008F61DB"/>
    <w:rsid w:val="0091083F"/>
    <w:rsid w:val="00963A71"/>
    <w:rsid w:val="00992167"/>
    <w:rsid w:val="009B4327"/>
    <w:rsid w:val="009C596A"/>
    <w:rsid w:val="00A1167A"/>
    <w:rsid w:val="00A3659A"/>
    <w:rsid w:val="00A732D6"/>
    <w:rsid w:val="00A7691E"/>
    <w:rsid w:val="00A90676"/>
    <w:rsid w:val="00AB0161"/>
    <w:rsid w:val="00AE5AA2"/>
    <w:rsid w:val="00B56DD2"/>
    <w:rsid w:val="00B6124B"/>
    <w:rsid w:val="00BF16E0"/>
    <w:rsid w:val="00C348D0"/>
    <w:rsid w:val="00C40E94"/>
    <w:rsid w:val="00CE11FE"/>
    <w:rsid w:val="00D11375"/>
    <w:rsid w:val="00D34E0D"/>
    <w:rsid w:val="00DA36E8"/>
    <w:rsid w:val="00DB0BD6"/>
    <w:rsid w:val="00DF2DFA"/>
    <w:rsid w:val="00E12E69"/>
    <w:rsid w:val="00E9565C"/>
    <w:rsid w:val="00EA5690"/>
    <w:rsid w:val="00EC1FBD"/>
    <w:rsid w:val="00F4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34C03"/>
  <w15:chartTrackingRefBased/>
  <w15:docId w15:val="{B93EADEB-49CE-4029-9E0B-B4D243D9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40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1902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Ian Groetsch</cp:lastModifiedBy>
  <cp:revision>2</cp:revision>
  <cp:lastPrinted>2014-10-31T15:06:00Z</cp:lastPrinted>
  <dcterms:created xsi:type="dcterms:W3CDTF">2022-01-20T15:44:00Z</dcterms:created>
  <dcterms:modified xsi:type="dcterms:W3CDTF">2022-01-20T15:44:00Z</dcterms:modified>
</cp:coreProperties>
</file>